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24" w:rsidRPr="00F57B24" w:rsidRDefault="009E685B" w:rsidP="00F57B24">
      <w:pPr>
        <w:pStyle w:val="BodyText"/>
        <w:ind w:left="-720"/>
        <w:jc w:val="center"/>
        <w:rPr>
          <w:spacing w:val="-3"/>
        </w:rPr>
      </w:pPr>
      <w:bookmarkStart w:id="0" w:name="_GoBack"/>
      <w:bookmarkEnd w:id="0"/>
      <w:r>
        <w:rPr>
          <w:spacing w:val="-3"/>
        </w:rPr>
        <w:drawing>
          <wp:inline distT="0" distB="0" distL="0" distR="0">
            <wp:extent cx="1711960" cy="9677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967740"/>
                    </a:xfrm>
                    <a:prstGeom prst="rect">
                      <a:avLst/>
                    </a:prstGeom>
                    <a:noFill/>
                    <a:ln>
                      <a:noFill/>
                    </a:ln>
                  </pic:spPr>
                </pic:pic>
              </a:graphicData>
            </a:graphic>
          </wp:inline>
        </w:drawing>
      </w:r>
    </w:p>
    <w:p w:rsidR="00F57B24" w:rsidRDefault="00F57B24" w:rsidP="00373372">
      <w:pPr>
        <w:pStyle w:val="BodyText"/>
        <w:ind w:left="-720"/>
        <w:rPr>
          <w:b/>
          <w:bCs/>
          <w:i/>
          <w:iCs/>
          <w:spacing w:val="-3"/>
          <w:u w:val="single"/>
        </w:rPr>
      </w:pPr>
    </w:p>
    <w:p w:rsidR="007F4CA5" w:rsidRPr="006A6AB1" w:rsidRDefault="00237FBF" w:rsidP="00373372">
      <w:pPr>
        <w:pStyle w:val="BodyText"/>
        <w:ind w:left="-720"/>
        <w:rPr>
          <w:rFonts w:ascii="Times New Roman" w:hAnsi="Times New Roman" w:cs="Times New Roman"/>
          <w:bCs/>
          <w:i/>
          <w:iCs/>
          <w:spacing w:val="-3"/>
          <w:sz w:val="18"/>
          <w:szCs w:val="18"/>
          <w:u w:val="single"/>
        </w:rPr>
      </w:pPr>
      <w:r w:rsidRPr="006A6AB1">
        <w:rPr>
          <w:rFonts w:ascii="Times New Roman" w:hAnsi="Times New Roman" w:cs="Times New Roman"/>
          <w:bCs/>
          <w:i/>
          <w:iCs/>
          <w:spacing w:val="-3"/>
          <w:sz w:val="18"/>
          <w:szCs w:val="18"/>
          <w:u w:val="single"/>
        </w:rPr>
        <w:t>FORM REVISED SEPTEMBER 2011</w:t>
      </w:r>
    </w:p>
    <w:p w:rsidR="00373372" w:rsidRDefault="00373372">
      <w:pPr>
        <w:pStyle w:val="BodyText"/>
        <w:rPr>
          <w:b/>
          <w:bCs/>
          <w:spacing w:val="-3"/>
        </w:rPr>
      </w:pPr>
    </w:p>
    <w:p w:rsidR="007F4CA5" w:rsidRPr="00237FBF" w:rsidRDefault="007F4CA5">
      <w:pPr>
        <w:pStyle w:val="BodyText"/>
        <w:rPr>
          <w:rFonts w:ascii="Times New Roman" w:hAnsi="Times New Roman" w:cs="Times New Roman"/>
          <w:b/>
        </w:rPr>
      </w:pPr>
      <w:r>
        <w:tab/>
      </w:r>
      <w:r w:rsidRPr="00237FBF">
        <w:rPr>
          <w:rFonts w:ascii="Times New Roman" w:hAnsi="Times New Roman" w:cs="Times New Roman"/>
          <w:b/>
        </w:rPr>
        <w:t>FACULTY ANNUAL REPORT/PERFORMANCE PROGRAM</w:t>
      </w:r>
    </w:p>
    <w:p w:rsidR="007F4CA5" w:rsidRPr="00237FBF" w:rsidRDefault="007F4CA5">
      <w:pPr>
        <w:tabs>
          <w:tab w:val="center" w:pos="4680"/>
        </w:tabs>
        <w:suppressAutoHyphens/>
        <w:ind w:left="-720"/>
        <w:rPr>
          <w:rFonts w:ascii="Times New Roman" w:hAnsi="Times New Roman" w:cs="Times New Roman"/>
          <w:b/>
          <w:sz w:val="22"/>
          <w:szCs w:val="22"/>
        </w:rPr>
      </w:pPr>
      <w:r w:rsidRPr="00237FBF">
        <w:rPr>
          <w:rFonts w:ascii="Times New Roman" w:hAnsi="Times New Roman" w:cs="Times New Roman"/>
          <w:b/>
          <w:sz w:val="22"/>
          <w:szCs w:val="22"/>
        </w:rPr>
        <w:tab/>
        <w:t xml:space="preserve">(for period June 1, ____  to May 31, ____) </w:t>
      </w:r>
    </w:p>
    <w:p w:rsidR="007F4CA5" w:rsidRDefault="007F4C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sz w:val="22"/>
          <w:szCs w:val="22"/>
        </w:rPr>
      </w:pPr>
    </w:p>
    <w:p w:rsidR="007F4CA5" w:rsidRDefault="007F4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sz w:val="22"/>
          <w:szCs w:val="22"/>
        </w:rPr>
      </w:pPr>
      <w:r>
        <w:rPr>
          <w:rFonts w:ascii="Times New Roman" w:hAnsi="Times New Roman" w:cs="Times New Roman"/>
          <w:sz w:val="22"/>
          <w:szCs w:val="22"/>
        </w:rPr>
        <w:t>Faculty Member:</w:t>
      </w:r>
      <w:r>
        <w:rPr>
          <w:rFonts w:ascii="Times New Roman" w:hAnsi="Times New Roman" w:cs="Times New Roman"/>
          <w:sz w:val="22"/>
          <w:szCs w:val="22"/>
        </w:rPr>
        <w:tab/>
        <w:t>____________________________________</w:t>
      </w:r>
      <w:r w:rsidR="00237FBF">
        <w:rPr>
          <w:rFonts w:ascii="Times New Roman" w:hAnsi="Times New Roman" w:cs="Times New Roman"/>
          <w:sz w:val="22"/>
          <w:szCs w:val="22"/>
        </w:rPr>
        <w:t>_____</w:t>
      </w:r>
      <w:r>
        <w:rPr>
          <w:rFonts w:ascii="Times New Roman" w:hAnsi="Times New Roman" w:cs="Times New Roman"/>
          <w:sz w:val="22"/>
          <w:szCs w:val="22"/>
        </w:rPr>
        <w:tab/>
      </w:r>
    </w:p>
    <w:p w:rsidR="007F4CA5" w:rsidRDefault="007F4C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2"/>
          <w:szCs w:val="22"/>
        </w:rPr>
      </w:pPr>
    </w:p>
    <w:p w:rsidR="007F4CA5" w:rsidRDefault="007F4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sz w:val="22"/>
          <w:szCs w:val="22"/>
        </w:rPr>
      </w:pPr>
      <w:r>
        <w:rPr>
          <w:rFonts w:ascii="Times New Roman" w:hAnsi="Times New Roman" w:cs="Times New Roman"/>
          <w:sz w:val="22"/>
          <w:szCs w:val="22"/>
        </w:rPr>
        <w:t>Department/Division:</w:t>
      </w:r>
      <w:r>
        <w:rPr>
          <w:rFonts w:ascii="Times New Roman" w:hAnsi="Times New Roman" w:cs="Times New Roman"/>
          <w:sz w:val="22"/>
          <w:szCs w:val="22"/>
        </w:rPr>
        <w:tab/>
        <w:t>____________________________________</w:t>
      </w:r>
      <w:r w:rsidR="00237FBF">
        <w:rPr>
          <w:rFonts w:ascii="Times New Roman" w:hAnsi="Times New Roman" w:cs="Times New Roman"/>
          <w:sz w:val="22"/>
          <w:szCs w:val="22"/>
        </w:rPr>
        <w:t>_____</w:t>
      </w:r>
      <w:r>
        <w:rPr>
          <w:rFonts w:ascii="Times New Roman" w:hAnsi="Times New Roman" w:cs="Times New Roman"/>
          <w:sz w:val="22"/>
          <w:szCs w:val="22"/>
        </w:rPr>
        <w:tab/>
      </w:r>
    </w:p>
    <w:p w:rsidR="007F4CA5" w:rsidRDefault="007F4C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sz w:val="22"/>
          <w:szCs w:val="22"/>
        </w:rPr>
      </w:pPr>
    </w:p>
    <w:p w:rsidR="007F4CA5" w:rsidRDefault="007F4CA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sz w:val="22"/>
          <w:szCs w:val="22"/>
        </w:rPr>
      </w:pPr>
      <w:r>
        <w:rPr>
          <w:rFonts w:ascii="Times New Roman" w:hAnsi="Times New Roman" w:cs="Times New Roman"/>
          <w:sz w:val="22"/>
          <w:szCs w:val="22"/>
        </w:rPr>
        <w:t>Current Academic Rank:</w:t>
      </w:r>
      <w:r>
        <w:rPr>
          <w:rFonts w:ascii="Times New Roman" w:hAnsi="Times New Roman" w:cs="Times New Roman"/>
          <w:sz w:val="22"/>
          <w:szCs w:val="22"/>
        </w:rPr>
        <w:tab/>
        <w:t>____________________________________</w:t>
      </w:r>
      <w:r>
        <w:rPr>
          <w:rFonts w:ascii="Times New Roman" w:hAnsi="Times New Roman" w:cs="Times New Roman"/>
          <w:sz w:val="22"/>
          <w:szCs w:val="22"/>
        </w:rPr>
        <w:tab/>
      </w:r>
    </w:p>
    <w:p w:rsidR="007F4CA5" w:rsidRDefault="007F4C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cs="Times New Roman"/>
          <w:sz w:val="22"/>
          <w:szCs w:val="22"/>
        </w:rPr>
      </w:pPr>
    </w:p>
    <w:p w:rsidR="007F4CA5" w:rsidRDefault="007F4CA5">
      <w:pPr>
        <w:tabs>
          <w:tab w:val="left" w:pos="-720"/>
          <w:tab w:val="left" w:pos="2700"/>
          <w:tab w:val="left" w:pos="3960"/>
          <w:tab w:val="left" w:pos="5760"/>
          <w:tab w:val="left" w:pos="9360"/>
        </w:tabs>
        <w:suppressAutoHyphens/>
        <w:ind w:left="-720"/>
        <w:rPr>
          <w:rFonts w:ascii="Times New Roman" w:hAnsi="Times New Roman" w:cs="Times New Roman"/>
          <w:sz w:val="22"/>
          <w:szCs w:val="22"/>
        </w:rPr>
      </w:pPr>
      <w:r>
        <w:rPr>
          <w:rFonts w:ascii="Times New Roman" w:hAnsi="Times New Roman" w:cs="Times New Roman"/>
          <w:sz w:val="22"/>
          <w:szCs w:val="22"/>
        </w:rPr>
        <w:t>Date of First Appointment:  _________________________</w:t>
      </w:r>
      <w:r>
        <w:rPr>
          <w:rFonts w:ascii="Times New Roman" w:hAnsi="Times New Roman" w:cs="Times New Roman"/>
          <w:sz w:val="22"/>
          <w:szCs w:val="22"/>
        </w:rPr>
        <w:tab/>
        <w:t>Current Date:  ________________</w:t>
      </w:r>
      <w:r>
        <w:rPr>
          <w:rFonts w:ascii="Times New Roman" w:hAnsi="Times New Roman" w:cs="Times New Roman"/>
          <w:sz w:val="22"/>
          <w:szCs w:val="22"/>
        </w:rPr>
        <w:tab/>
      </w:r>
    </w:p>
    <w:p w:rsidR="007F4CA5" w:rsidRDefault="007F4CA5">
      <w:pPr>
        <w:tabs>
          <w:tab w:val="left" w:pos="-720"/>
          <w:tab w:val="left" w:pos="2700"/>
          <w:tab w:val="left" w:pos="3960"/>
          <w:tab w:val="left" w:pos="5760"/>
          <w:tab w:val="left" w:pos="9360"/>
        </w:tabs>
        <w:suppressAutoHyphens/>
        <w:ind w:left="-720"/>
        <w:rPr>
          <w:rFonts w:ascii="Times New Roman" w:hAnsi="Times New Roman" w:cs="Times New Roman"/>
          <w:sz w:val="22"/>
          <w:szCs w:val="22"/>
        </w:rPr>
      </w:pPr>
    </w:p>
    <w:p w:rsidR="007F4CA5" w:rsidRPr="00237FBF" w:rsidRDefault="007F4CA5">
      <w:pPr>
        <w:numPr>
          <w:ilvl w:val="0"/>
          <w:numId w:val="2"/>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2"/>
          <w:szCs w:val="22"/>
        </w:rPr>
      </w:pPr>
      <w:r w:rsidRPr="00237FBF">
        <w:rPr>
          <w:rFonts w:ascii="Times New Roman" w:hAnsi="Times New Roman" w:cs="Times New Roman"/>
          <w:sz w:val="22"/>
          <w:szCs w:val="22"/>
        </w:rPr>
        <w:t>ANNUAL REPORT - List below, in outline or narrative form, all achievements and related factors accomplished during the past 12 months that you wish to have considered in your evaluation.</w:t>
      </w:r>
    </w:p>
    <w:p w:rsidR="007F4CA5" w:rsidRPr="00237FBF" w:rsidRDefault="007F4C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2"/>
          <w:szCs w:val="22"/>
        </w:rPr>
      </w:pPr>
    </w:p>
    <w:p w:rsidR="007F4CA5" w:rsidRPr="00237FBF" w:rsidRDefault="007F4C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cs="Times New Roman"/>
          <w:i/>
          <w:iCs/>
          <w:sz w:val="22"/>
          <w:szCs w:val="22"/>
        </w:rPr>
      </w:pPr>
      <w:r w:rsidRPr="00237FBF">
        <w:rPr>
          <w:rFonts w:ascii="Times New Roman" w:hAnsi="Times New Roman" w:cs="Times New Roman"/>
          <w:sz w:val="22"/>
          <w:szCs w:val="22"/>
        </w:rPr>
        <w:t>A.</w:t>
      </w:r>
      <w:r w:rsidRPr="00237FBF">
        <w:rPr>
          <w:rFonts w:ascii="Times New Roman" w:hAnsi="Times New Roman" w:cs="Times New Roman"/>
          <w:sz w:val="22"/>
          <w:szCs w:val="22"/>
        </w:rPr>
        <w:tab/>
      </w:r>
      <w:r w:rsidRPr="00237FBF">
        <w:rPr>
          <w:rFonts w:ascii="Times New Roman" w:hAnsi="Times New Roman" w:cs="Times New Roman"/>
          <w:b/>
          <w:bCs/>
          <w:sz w:val="22"/>
          <w:szCs w:val="22"/>
        </w:rPr>
        <w:t xml:space="preserve">Mastery of Subject Matter – </w:t>
      </w:r>
      <w:r w:rsidRPr="00237FBF">
        <w:rPr>
          <w:rFonts w:ascii="Times New Roman" w:hAnsi="Times New Roman" w:cs="Times New Roman"/>
          <w:b/>
          <w:bCs/>
          <w:i/>
          <w:iCs/>
          <w:sz w:val="22"/>
          <w:szCs w:val="22"/>
        </w:rPr>
        <w:t>as demonstrated by such things as advanced degrees, licenses, honors, awards and reputation in the subject matter field.</w:t>
      </w:r>
    </w:p>
    <w:p w:rsidR="007F4CA5" w:rsidRPr="00237FBF" w:rsidRDefault="007F4C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cs="Times New Roman"/>
          <w:sz w:val="22"/>
          <w:szCs w:val="22"/>
        </w:rPr>
      </w:pPr>
    </w:p>
    <w:p w:rsidR="007F4CA5" w:rsidRPr="00237FBF" w:rsidRDefault="007F4CA5">
      <w:pPr>
        <w:pStyle w:val="BodyTextIndent3"/>
        <w:ind w:left="720" w:hanging="720"/>
        <w:rPr>
          <w:rFonts w:ascii="Times New Roman" w:hAnsi="Times New Roman" w:cs="Times New Roman"/>
        </w:rPr>
      </w:pPr>
    </w:p>
    <w:p w:rsidR="007F4CA5" w:rsidRPr="00237FBF" w:rsidRDefault="007F4CA5">
      <w:pPr>
        <w:pStyle w:val="BodyTextIndent3"/>
        <w:ind w:left="720" w:hanging="720"/>
        <w:rPr>
          <w:rFonts w:ascii="Times New Roman" w:hAnsi="Times New Roman" w:cs="Times New Roman"/>
        </w:rPr>
      </w:pPr>
    </w:p>
    <w:p w:rsidR="007F4CA5" w:rsidRPr="00237FBF" w:rsidRDefault="007F4CA5" w:rsidP="00373372">
      <w:pPr>
        <w:pStyle w:val="BodyTextIndent3"/>
        <w:ind w:left="720" w:hanging="720"/>
        <w:rPr>
          <w:rFonts w:ascii="Times New Roman" w:hAnsi="Times New Roman" w:cs="Times New Roman"/>
          <w:b/>
          <w:bCs/>
          <w:i/>
          <w:iCs/>
        </w:rPr>
      </w:pPr>
      <w:r w:rsidRPr="00237FBF">
        <w:rPr>
          <w:rFonts w:ascii="Times New Roman" w:hAnsi="Times New Roman" w:cs="Times New Roman"/>
        </w:rPr>
        <w:t>B.</w:t>
      </w:r>
      <w:r w:rsidRPr="00237FBF">
        <w:rPr>
          <w:rFonts w:ascii="Times New Roman" w:hAnsi="Times New Roman" w:cs="Times New Roman"/>
        </w:rPr>
        <w:tab/>
      </w:r>
      <w:r w:rsidRPr="00237FBF">
        <w:rPr>
          <w:rFonts w:ascii="Times New Roman" w:hAnsi="Times New Roman" w:cs="Times New Roman"/>
          <w:b/>
          <w:bCs/>
        </w:rPr>
        <w:t>Effectiveness of Teaching</w:t>
      </w:r>
      <w:r w:rsidRPr="00237FBF">
        <w:rPr>
          <w:rFonts w:ascii="Times New Roman" w:hAnsi="Times New Roman" w:cs="Times New Roman"/>
          <w:b/>
          <w:bCs/>
          <w:i/>
          <w:iCs/>
        </w:rPr>
        <w:t xml:space="preserve"> – </w:t>
      </w:r>
      <w:r w:rsidR="00373372" w:rsidRPr="00237FBF">
        <w:rPr>
          <w:rFonts w:ascii="Times New Roman" w:hAnsi="Times New Roman" w:cs="Times New Roman"/>
          <w:b/>
          <w:bCs/>
          <w:i/>
          <w:iCs/>
        </w:rPr>
        <w:t xml:space="preserve">as demonstrated by such things as </w:t>
      </w:r>
      <w:r w:rsidR="00237FBF" w:rsidRPr="00237FBF">
        <w:rPr>
          <w:rFonts w:ascii="Times New Roman" w:hAnsi="Times New Roman" w:cs="Times New Roman"/>
          <w:b/>
          <w:bCs/>
          <w:i/>
          <w:iCs/>
        </w:rPr>
        <w:t xml:space="preserve">engagement in the assessment of student learning outcomes, gathering data for program reviews, </w:t>
      </w:r>
      <w:r w:rsidR="00373372" w:rsidRPr="00237FBF">
        <w:rPr>
          <w:rFonts w:ascii="Times New Roman" w:hAnsi="Times New Roman" w:cs="Times New Roman"/>
          <w:b/>
          <w:bCs/>
          <w:i/>
          <w:iCs/>
        </w:rPr>
        <w:t>judgment of colleagues, development of teaching materials or new courses and student reaction (as determined from surveys, interviews and classroom observation) and academic advisement (as determined by student reaction, development of new advisement strategies, number of advisees and attendance at advisement updates).</w:t>
      </w:r>
    </w:p>
    <w:p w:rsidR="007F4CA5" w:rsidRPr="00237FBF" w:rsidRDefault="007F4C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cs="Times New Roman"/>
          <w:sz w:val="22"/>
          <w:szCs w:val="22"/>
        </w:rPr>
      </w:pPr>
    </w:p>
    <w:p w:rsidR="00392F54" w:rsidRPr="00237FBF" w:rsidRDefault="00392F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cs="Times New Roman"/>
          <w:sz w:val="22"/>
          <w:szCs w:val="22"/>
        </w:rPr>
      </w:pPr>
    </w:p>
    <w:p w:rsidR="007F4CA5" w:rsidRPr="00237FBF" w:rsidRDefault="007F4C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cs="Times New Roman"/>
          <w:sz w:val="22"/>
          <w:szCs w:val="22"/>
        </w:rPr>
      </w:pPr>
    </w:p>
    <w:p w:rsidR="007F4CA5" w:rsidRPr="00237FBF" w:rsidRDefault="007F4C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cs="Times New Roman"/>
          <w:sz w:val="22"/>
          <w:szCs w:val="22"/>
        </w:rPr>
      </w:pPr>
      <w:r w:rsidRPr="00237FBF">
        <w:rPr>
          <w:rFonts w:ascii="Times New Roman" w:hAnsi="Times New Roman" w:cs="Times New Roman"/>
          <w:sz w:val="22"/>
          <w:szCs w:val="22"/>
        </w:rPr>
        <w:t xml:space="preserve">C.  </w:t>
      </w:r>
      <w:r w:rsidRPr="00237FBF">
        <w:rPr>
          <w:rFonts w:ascii="Times New Roman" w:hAnsi="Times New Roman" w:cs="Times New Roman"/>
          <w:sz w:val="22"/>
          <w:szCs w:val="22"/>
        </w:rPr>
        <w:tab/>
      </w:r>
      <w:r w:rsidRPr="00237FBF">
        <w:rPr>
          <w:rFonts w:ascii="Times New Roman" w:hAnsi="Times New Roman" w:cs="Times New Roman"/>
          <w:b/>
          <w:bCs/>
          <w:sz w:val="22"/>
          <w:szCs w:val="22"/>
        </w:rPr>
        <w:t>Scholarly Ability</w:t>
      </w:r>
      <w:r w:rsidRPr="00237FBF">
        <w:rPr>
          <w:rFonts w:ascii="Times New Roman" w:hAnsi="Times New Roman" w:cs="Times New Roman"/>
          <w:i/>
          <w:iCs/>
          <w:sz w:val="22"/>
          <w:szCs w:val="22"/>
        </w:rPr>
        <w:t xml:space="preserve"> –</w:t>
      </w:r>
      <w:r w:rsidRPr="00237FBF">
        <w:rPr>
          <w:rFonts w:ascii="Times New Roman" w:hAnsi="Times New Roman" w:cs="Times New Roman"/>
          <w:b/>
          <w:bCs/>
          <w:i/>
          <w:iCs/>
          <w:sz w:val="22"/>
          <w:szCs w:val="22"/>
        </w:rPr>
        <w:t xml:space="preserve"> as demonstrated by such things as success in developing and carrying out significant research work in the subject matter field, contribution to the arts, publications and reputation among colleagues.</w:t>
      </w:r>
    </w:p>
    <w:p w:rsidR="007F4CA5" w:rsidRPr="00237FBF" w:rsidRDefault="007F4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cs="Times New Roman"/>
          <w:sz w:val="22"/>
          <w:szCs w:val="22"/>
        </w:rPr>
      </w:pPr>
    </w:p>
    <w:p w:rsidR="007F4CA5" w:rsidRPr="00237FBF" w:rsidRDefault="007F4C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cs="Times New Roman"/>
          <w:sz w:val="22"/>
          <w:szCs w:val="22"/>
        </w:rPr>
      </w:pPr>
    </w:p>
    <w:p w:rsidR="007F4CA5" w:rsidRPr="00237FBF" w:rsidRDefault="007F4C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cs="Times New Roman"/>
          <w:sz w:val="22"/>
          <w:szCs w:val="22"/>
        </w:rPr>
      </w:pPr>
    </w:p>
    <w:p w:rsidR="007F4CA5" w:rsidRPr="00237FBF" w:rsidRDefault="007F4C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cs="Times New Roman"/>
          <w:b/>
          <w:bCs/>
          <w:sz w:val="22"/>
          <w:szCs w:val="22"/>
        </w:rPr>
      </w:pPr>
      <w:r w:rsidRPr="00237FBF">
        <w:rPr>
          <w:rFonts w:ascii="Times New Roman" w:hAnsi="Times New Roman" w:cs="Times New Roman"/>
          <w:sz w:val="22"/>
          <w:szCs w:val="22"/>
        </w:rPr>
        <w:t xml:space="preserve">D.  </w:t>
      </w:r>
      <w:r w:rsidRPr="00237FBF">
        <w:rPr>
          <w:rFonts w:ascii="Times New Roman" w:hAnsi="Times New Roman" w:cs="Times New Roman"/>
          <w:sz w:val="22"/>
          <w:szCs w:val="22"/>
        </w:rPr>
        <w:tab/>
      </w:r>
      <w:r w:rsidRPr="00237FBF">
        <w:rPr>
          <w:rFonts w:ascii="Times New Roman" w:hAnsi="Times New Roman" w:cs="Times New Roman"/>
          <w:b/>
          <w:bCs/>
          <w:sz w:val="22"/>
          <w:szCs w:val="22"/>
        </w:rPr>
        <w:t>Effectiveness of University Service</w:t>
      </w:r>
      <w:r w:rsidRPr="00237FBF">
        <w:rPr>
          <w:rFonts w:ascii="Times New Roman" w:hAnsi="Times New Roman" w:cs="Times New Roman"/>
          <w:i/>
          <w:iCs/>
          <w:sz w:val="22"/>
          <w:szCs w:val="22"/>
        </w:rPr>
        <w:t xml:space="preserve">  -- </w:t>
      </w:r>
      <w:r w:rsidRPr="00237FBF">
        <w:rPr>
          <w:rFonts w:ascii="Times New Roman" w:hAnsi="Times New Roman" w:cs="Times New Roman"/>
          <w:b/>
          <w:bCs/>
          <w:i/>
          <w:iCs/>
          <w:sz w:val="22"/>
          <w:szCs w:val="22"/>
        </w:rPr>
        <w:t>as demonstrated by such things as college and University public service, committee work, administrative work and work with students or community in addition to formal student-teacher relationships.</w:t>
      </w:r>
    </w:p>
    <w:p w:rsidR="007F4CA5" w:rsidRPr="00237FBF" w:rsidRDefault="007F4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cs="Times New Roman"/>
          <w:sz w:val="22"/>
          <w:szCs w:val="22"/>
        </w:rPr>
      </w:pPr>
    </w:p>
    <w:p w:rsidR="007F4CA5" w:rsidRPr="00237FBF" w:rsidRDefault="007F4C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cs="Times New Roman"/>
          <w:sz w:val="22"/>
          <w:szCs w:val="22"/>
        </w:rPr>
      </w:pPr>
    </w:p>
    <w:p w:rsidR="007F4CA5" w:rsidRPr="00237FBF" w:rsidRDefault="00F57B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cs="Times New Roman"/>
          <w:sz w:val="22"/>
          <w:szCs w:val="22"/>
        </w:rPr>
      </w:pPr>
      <w:r w:rsidRPr="00237FBF">
        <w:rPr>
          <w:rFonts w:ascii="Times New Roman" w:hAnsi="Times New Roman" w:cs="Times New Roman"/>
          <w:sz w:val="22"/>
          <w:szCs w:val="22"/>
        </w:rPr>
        <w:br w:type="page"/>
      </w:r>
    </w:p>
    <w:p w:rsidR="00373372" w:rsidRPr="00237FBF" w:rsidRDefault="007F4CA5" w:rsidP="00373372">
      <w:pPr>
        <w:numPr>
          <w:ilvl w:val="0"/>
          <w:numId w:val="3"/>
        </w:numPr>
        <w:tabs>
          <w:tab w:val="clear" w:pos="720"/>
          <w:tab w:val="left" w:pos="-720"/>
        </w:tabs>
        <w:suppressAutoHyphens/>
        <w:ind w:hanging="720"/>
        <w:rPr>
          <w:rFonts w:ascii="Times New Roman" w:hAnsi="Times New Roman" w:cs="Times New Roman"/>
          <w:b/>
          <w:bCs/>
          <w:i/>
          <w:iCs/>
          <w:sz w:val="22"/>
          <w:szCs w:val="22"/>
        </w:rPr>
      </w:pPr>
      <w:r w:rsidRPr="00237FBF">
        <w:rPr>
          <w:rFonts w:ascii="Times New Roman" w:hAnsi="Times New Roman" w:cs="Times New Roman"/>
          <w:b/>
          <w:bCs/>
          <w:sz w:val="22"/>
          <w:szCs w:val="22"/>
        </w:rPr>
        <w:t>Continuing Growth</w:t>
      </w:r>
      <w:r w:rsidRPr="00237FBF">
        <w:rPr>
          <w:rFonts w:ascii="Times New Roman" w:hAnsi="Times New Roman" w:cs="Times New Roman"/>
          <w:b/>
          <w:bCs/>
          <w:i/>
          <w:iCs/>
          <w:sz w:val="22"/>
          <w:szCs w:val="22"/>
        </w:rPr>
        <w:t xml:space="preserve"> – as demonstrated by such things as </w:t>
      </w:r>
      <w:r w:rsidR="00237FBF" w:rsidRPr="00237FBF">
        <w:rPr>
          <w:rFonts w:ascii="Times New Roman" w:hAnsi="Times New Roman" w:cs="Times New Roman"/>
          <w:b/>
          <w:bCs/>
          <w:i/>
          <w:iCs/>
          <w:sz w:val="22"/>
          <w:szCs w:val="22"/>
        </w:rPr>
        <w:t xml:space="preserve">efforts to better measure student learning outcomes through assessment and related activities, </w:t>
      </w:r>
      <w:r w:rsidRPr="00237FBF">
        <w:rPr>
          <w:rFonts w:ascii="Times New Roman" w:hAnsi="Times New Roman" w:cs="Times New Roman"/>
          <w:b/>
          <w:bCs/>
          <w:i/>
          <w:iCs/>
          <w:sz w:val="22"/>
          <w:szCs w:val="22"/>
        </w:rPr>
        <w:t>reading, research, or other activities to keep abreast of current developments in the academic employee’s fields and being able to handle successfully increased responsibility.</w:t>
      </w:r>
    </w:p>
    <w:p w:rsidR="00373372" w:rsidRPr="00237FBF" w:rsidRDefault="00373372" w:rsidP="00373372">
      <w:pPr>
        <w:tabs>
          <w:tab w:val="left" w:pos="-720"/>
        </w:tabs>
        <w:suppressAutoHyphens/>
        <w:ind w:left="720" w:hanging="720"/>
        <w:rPr>
          <w:rFonts w:ascii="Times New Roman" w:hAnsi="Times New Roman" w:cs="Times New Roman"/>
          <w:i/>
          <w:iCs/>
          <w:sz w:val="22"/>
          <w:szCs w:val="22"/>
        </w:rPr>
      </w:pPr>
      <w:r w:rsidRPr="00237FBF">
        <w:rPr>
          <w:rFonts w:ascii="Times New Roman" w:hAnsi="Times New Roman" w:cs="Times New Roman"/>
          <w:sz w:val="20"/>
          <w:szCs w:val="20"/>
        </w:rPr>
        <w:br/>
      </w:r>
      <w:r w:rsidRPr="00237FBF">
        <w:rPr>
          <w:rFonts w:ascii="Times New Roman" w:hAnsi="Times New Roman" w:cs="Times New Roman"/>
          <w:sz w:val="20"/>
          <w:szCs w:val="20"/>
        </w:rPr>
        <w:br/>
        <w:t> </w:t>
      </w:r>
    </w:p>
    <w:p w:rsidR="00373372" w:rsidRPr="00237FBF" w:rsidRDefault="00373372" w:rsidP="00373372">
      <w:pPr>
        <w:tabs>
          <w:tab w:val="left" w:pos="-720"/>
        </w:tabs>
        <w:suppressAutoHyphens/>
        <w:ind w:left="720" w:hanging="720"/>
        <w:rPr>
          <w:rFonts w:ascii="Times New Roman" w:hAnsi="Times New Roman" w:cs="Times New Roman"/>
          <w:i/>
          <w:iCs/>
          <w:sz w:val="22"/>
          <w:szCs w:val="22"/>
        </w:rPr>
      </w:pPr>
    </w:p>
    <w:p w:rsidR="007F4CA5" w:rsidRPr="00237FBF" w:rsidRDefault="007F4CA5" w:rsidP="00373372">
      <w:pPr>
        <w:tabs>
          <w:tab w:val="left" w:pos="-720"/>
        </w:tabs>
        <w:suppressAutoHyphens/>
        <w:ind w:left="720" w:hanging="720"/>
        <w:rPr>
          <w:rFonts w:ascii="Times New Roman" w:hAnsi="Times New Roman" w:cs="Times New Roman"/>
          <w:i/>
          <w:iCs/>
          <w:sz w:val="22"/>
          <w:szCs w:val="22"/>
        </w:rPr>
      </w:pPr>
      <w:r w:rsidRPr="00237FBF">
        <w:rPr>
          <w:rFonts w:ascii="Times New Roman" w:hAnsi="Times New Roman" w:cs="Times New Roman"/>
          <w:sz w:val="22"/>
          <w:szCs w:val="22"/>
        </w:rPr>
        <w:t>II.</w:t>
      </w:r>
      <w:r w:rsidRPr="00237FBF">
        <w:rPr>
          <w:rFonts w:ascii="Times New Roman" w:hAnsi="Times New Roman" w:cs="Times New Roman"/>
          <w:sz w:val="22"/>
          <w:szCs w:val="22"/>
        </w:rPr>
        <w:tab/>
      </w:r>
      <w:r w:rsidRPr="00237FBF">
        <w:rPr>
          <w:rFonts w:ascii="Times New Roman" w:hAnsi="Times New Roman" w:cs="Times New Roman"/>
          <w:b/>
          <w:bCs/>
          <w:sz w:val="22"/>
          <w:szCs w:val="22"/>
        </w:rPr>
        <w:t>PERFORMANCE PROGRAM</w:t>
      </w:r>
      <w:r w:rsidRPr="00237FBF">
        <w:rPr>
          <w:rFonts w:ascii="Times New Roman" w:hAnsi="Times New Roman" w:cs="Times New Roman"/>
          <w:sz w:val="22"/>
          <w:szCs w:val="22"/>
        </w:rPr>
        <w:t xml:space="preserve"> - List below, in outline or narrative form, goals that you expect to accomplish in the next 12 to 24 months.</w:t>
      </w:r>
      <w:r w:rsidR="00237FBF" w:rsidRPr="00237FBF">
        <w:rPr>
          <w:rFonts w:ascii="Times New Roman" w:hAnsi="Times New Roman" w:cs="Times New Roman"/>
          <w:sz w:val="22"/>
          <w:szCs w:val="22"/>
        </w:rPr>
        <w:t xml:space="preserve"> Please include any activities that may address the goals of the college’s Strategic Plan.</w:t>
      </w:r>
    </w:p>
    <w:p w:rsidR="007F4CA5" w:rsidRPr="00237FBF" w:rsidRDefault="007F4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Pr="00237FBF"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Times New Roman" w:hAnsi="Times New Roman" w:cs="Times New Roman"/>
          <w:b/>
          <w:bCs/>
          <w:sz w:val="22"/>
          <w:szCs w:val="22"/>
        </w:rPr>
      </w:pPr>
    </w:p>
    <w:p w:rsidR="007F4CA5" w:rsidRPr="00237FBF"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rPr>
          <w:rFonts w:ascii="Times New Roman" w:hAnsi="Times New Roman" w:cs="Times New Roman"/>
          <w:b/>
          <w:bCs/>
          <w:sz w:val="22"/>
          <w:szCs w:val="22"/>
        </w:rPr>
      </w:pPr>
    </w:p>
    <w:p w:rsidR="007F4CA5" w:rsidRPr="00237FBF"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cs="Times New Roman"/>
          <w:sz w:val="22"/>
          <w:szCs w:val="22"/>
        </w:rPr>
      </w:pPr>
      <w:r w:rsidRPr="00237FBF">
        <w:rPr>
          <w:rFonts w:ascii="Times New Roman" w:hAnsi="Times New Roman" w:cs="Times New Roman"/>
          <w:vanish/>
          <w:sz w:val="22"/>
          <w:szCs w:val="22"/>
        </w:rPr>
        <w:t>ATTACH SIGNATURE PAGE</w:t>
      </w:r>
      <w:r w:rsidRPr="00237FBF">
        <w:rPr>
          <w:rFonts w:ascii="Times New Roman" w:hAnsi="Times New Roman" w:cs="Times New Roman"/>
          <w:sz w:val="22"/>
          <w:szCs w:val="22"/>
        </w:rPr>
        <w:t xml:space="preserve"> </w:t>
      </w: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cs="Times New Roman"/>
          <w:sz w:val="22"/>
          <w:szCs w:val="22"/>
        </w:rPr>
      </w:pPr>
      <w:r w:rsidRPr="00237FBF">
        <w:rPr>
          <w:rFonts w:ascii="Times New Roman" w:hAnsi="Times New Roman" w:cs="Times New Roman"/>
          <w:sz w:val="22"/>
          <w:szCs w:val="22"/>
        </w:rPr>
        <w:br w:type="page"/>
      </w:r>
      <w:r>
        <w:rPr>
          <w:rFonts w:ascii="Times New Roman" w:hAnsi="Times New Roman" w:cs="Times New Roman"/>
          <w:sz w:val="22"/>
          <w:szCs w:val="22"/>
        </w:rPr>
        <w:lastRenderedPageBreak/>
        <w:t>III.</w:t>
      </w:r>
      <w:r>
        <w:rPr>
          <w:rFonts w:ascii="Times New Roman" w:hAnsi="Times New Roman" w:cs="Times New Roman"/>
          <w:sz w:val="22"/>
          <w:szCs w:val="22"/>
        </w:rPr>
        <w:tab/>
        <w:t>SIGNATURES - I have reviewed the Annual Report and concur with the Performance Program.</w:t>
      </w: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cs="Times New Roman"/>
          <w:sz w:val="22"/>
          <w:szCs w:val="22"/>
        </w:rPr>
      </w:pPr>
    </w:p>
    <w:p w:rsidR="007F4CA5" w:rsidRDefault="007F4CA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r>
        <w:rPr>
          <w:rFonts w:ascii="Times New Roman" w:hAnsi="Times New Roman" w:cs="Times New Roman"/>
          <w:sz w:val="22"/>
          <w:szCs w:val="22"/>
        </w:rPr>
        <w:t>Signed ____________________________________ Date ________________</w:t>
      </w: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r>
        <w:rPr>
          <w:rFonts w:ascii="Times New Roman" w:hAnsi="Times New Roman" w:cs="Times New Roman"/>
          <w:sz w:val="22"/>
          <w:szCs w:val="22"/>
        </w:rPr>
        <w:t xml:space="preserve">           Faculty Member</w:t>
      </w: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r>
        <w:rPr>
          <w:rFonts w:ascii="Times New Roman" w:hAnsi="Times New Roman" w:cs="Times New Roman"/>
          <w:sz w:val="22"/>
          <w:szCs w:val="22"/>
        </w:rPr>
        <w:t xml:space="preserve">  </w:t>
      </w: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r>
        <w:rPr>
          <w:rFonts w:ascii="Times New Roman" w:hAnsi="Times New Roman" w:cs="Times New Roman"/>
          <w:sz w:val="22"/>
          <w:szCs w:val="22"/>
        </w:rPr>
        <w:t xml:space="preserve">Signed ____________________________________ </w:t>
      </w:r>
      <w:r>
        <w:rPr>
          <w:rFonts w:ascii="Times New Roman" w:hAnsi="Times New Roman" w:cs="Times New Roman"/>
          <w:sz w:val="22"/>
          <w:szCs w:val="22"/>
        </w:rPr>
        <w:tab/>
      </w:r>
      <w:r>
        <w:rPr>
          <w:rFonts w:ascii="Times New Roman" w:hAnsi="Times New Roman" w:cs="Times New Roman"/>
          <w:sz w:val="22"/>
          <w:szCs w:val="22"/>
        </w:rPr>
        <w:tab/>
        <w:t>Date ________________</w:t>
      </w: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r>
        <w:rPr>
          <w:rFonts w:ascii="Times New Roman" w:hAnsi="Times New Roman" w:cs="Times New Roman"/>
          <w:sz w:val="22"/>
          <w:szCs w:val="22"/>
        </w:rPr>
        <w:t xml:space="preserve">           Department Chairperson</w:t>
      </w: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r>
        <w:rPr>
          <w:rFonts w:ascii="Times New Roman" w:hAnsi="Times New Roman" w:cs="Times New Roman"/>
          <w:sz w:val="22"/>
          <w:szCs w:val="22"/>
        </w:rPr>
        <w:t xml:space="preserve">Signed ____________________________________ </w:t>
      </w:r>
      <w:r>
        <w:rPr>
          <w:rFonts w:ascii="Times New Roman" w:hAnsi="Times New Roman" w:cs="Times New Roman"/>
          <w:sz w:val="22"/>
          <w:szCs w:val="22"/>
        </w:rPr>
        <w:tab/>
      </w:r>
      <w:r>
        <w:rPr>
          <w:rFonts w:ascii="Times New Roman" w:hAnsi="Times New Roman" w:cs="Times New Roman"/>
          <w:sz w:val="22"/>
          <w:szCs w:val="22"/>
        </w:rPr>
        <w:tab/>
        <w:t>Date ________________</w:t>
      </w: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r>
        <w:rPr>
          <w:rFonts w:ascii="Times New Roman" w:hAnsi="Times New Roman" w:cs="Times New Roman"/>
          <w:sz w:val="22"/>
          <w:szCs w:val="22"/>
        </w:rPr>
        <w:t xml:space="preserve">           Division Dean</w:t>
      </w: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r>
        <w:rPr>
          <w:rFonts w:ascii="Times New Roman" w:hAnsi="Times New Roman" w:cs="Times New Roman"/>
          <w:sz w:val="22"/>
          <w:szCs w:val="22"/>
        </w:rPr>
        <w:t xml:space="preserve">Signed ____________________________________ </w:t>
      </w:r>
      <w:r>
        <w:rPr>
          <w:rFonts w:ascii="Times New Roman" w:hAnsi="Times New Roman" w:cs="Times New Roman"/>
          <w:sz w:val="22"/>
          <w:szCs w:val="22"/>
        </w:rPr>
        <w:tab/>
      </w:r>
      <w:r>
        <w:rPr>
          <w:rFonts w:ascii="Times New Roman" w:hAnsi="Times New Roman" w:cs="Times New Roman"/>
          <w:sz w:val="22"/>
          <w:szCs w:val="22"/>
        </w:rPr>
        <w:tab/>
        <w:t>Date ________________</w:t>
      </w: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22"/>
          <w:szCs w:val="22"/>
        </w:rPr>
      </w:pPr>
      <w:r>
        <w:rPr>
          <w:rFonts w:ascii="Times New Roman" w:hAnsi="Times New Roman" w:cs="Times New Roman"/>
          <w:sz w:val="22"/>
          <w:szCs w:val="22"/>
        </w:rPr>
        <w:tab/>
      </w:r>
      <w:r w:rsidR="00D7644F">
        <w:rPr>
          <w:rFonts w:ascii="Times New Roman" w:hAnsi="Times New Roman" w:cs="Times New Roman"/>
          <w:sz w:val="22"/>
          <w:szCs w:val="22"/>
        </w:rPr>
        <w:t>Provost</w:t>
      </w:r>
    </w:p>
    <w:p w:rsidR="007F4CA5" w:rsidRDefault="007F4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Times New Roman" w:hAnsi="Times New Roman" w:cs="Times New Roman"/>
          <w:sz w:val="10"/>
          <w:szCs w:val="10"/>
        </w:rPr>
      </w:pPr>
    </w:p>
    <w:sectPr w:rsidR="007F4CA5">
      <w:footerReference w:type="default" r:id="rId9"/>
      <w:endnotePr>
        <w:numFmt w:val="decimal"/>
      </w:endnotePr>
      <w:type w:val="continuous"/>
      <w:pgSz w:w="12240" w:h="15840"/>
      <w:pgMar w:top="1080" w:right="1440" w:bottom="108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95" w:rsidRDefault="00663895">
      <w:pPr>
        <w:spacing w:line="20" w:lineRule="exact"/>
      </w:pPr>
    </w:p>
  </w:endnote>
  <w:endnote w:type="continuationSeparator" w:id="0">
    <w:p w:rsidR="00663895" w:rsidRDefault="00663895">
      <w:r>
        <w:t xml:space="preserve"> </w:t>
      </w:r>
    </w:p>
  </w:endnote>
  <w:endnote w:type="continuationNotice" w:id="1">
    <w:p w:rsidR="00663895" w:rsidRDefault="006638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54" w:rsidRPr="006A6AB1" w:rsidRDefault="00392F54">
    <w:pPr>
      <w:pStyle w:val="Footer"/>
      <w:rPr>
        <w:rFonts w:ascii="Times New Roman" w:hAnsi="Times New Roman" w:cs="Times New Roman"/>
        <w:sz w:val="12"/>
        <w:szCs w:val="12"/>
      </w:rPr>
    </w:pPr>
    <w:r w:rsidRPr="006A6AB1">
      <w:rPr>
        <w:rFonts w:ascii="Times New Roman" w:hAnsi="Times New Roman" w:cs="Times New Roman"/>
        <w:sz w:val="12"/>
        <w:szCs w:val="12"/>
      </w:rPr>
      <w:t>HD</w:t>
    </w:r>
    <w:r w:rsidR="00F01CBD" w:rsidRPr="006A6AB1">
      <w:rPr>
        <w:rFonts w:ascii="Times New Roman" w:hAnsi="Times New Roman" w:cs="Times New Roman"/>
        <w:sz w:val="12"/>
        <w:szCs w:val="12"/>
      </w:rPr>
      <w:t>AD</w:t>
    </w:r>
    <w:r w:rsidRPr="006A6AB1">
      <w:rPr>
        <w:rFonts w:ascii="Times New Roman" w:hAnsi="Times New Roman" w:cs="Times New Roman"/>
        <w:sz w:val="12"/>
        <w:szCs w:val="12"/>
      </w:rPr>
      <w:t>\MyDocs\Forms\Annual</w:t>
    </w:r>
    <w:r w:rsidR="006A6AB1" w:rsidRPr="006A6AB1">
      <w:rPr>
        <w:rFonts w:ascii="Times New Roman" w:hAnsi="Times New Roman" w:cs="Times New Roman"/>
        <w:sz w:val="12"/>
        <w:szCs w:val="12"/>
      </w:rPr>
      <w:t xml:space="preserve"> </w:t>
    </w:r>
    <w:r w:rsidRPr="006A6AB1">
      <w:rPr>
        <w:rFonts w:ascii="Times New Roman" w:hAnsi="Times New Roman" w:cs="Times New Roman"/>
        <w:sz w:val="12"/>
        <w:szCs w:val="12"/>
      </w:rPr>
      <w:t>Report</w:t>
    </w:r>
    <w:r w:rsidR="006A6AB1" w:rsidRPr="006A6AB1">
      <w:rPr>
        <w:rFonts w:ascii="Times New Roman" w:hAnsi="Times New Roman" w:cs="Times New Roman"/>
        <w:sz w:val="12"/>
        <w:szCs w:val="12"/>
      </w:rPr>
      <w:t xml:space="preserve"> – Revised Sept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95" w:rsidRDefault="00663895">
      <w:r>
        <w:separator/>
      </w:r>
    </w:p>
  </w:footnote>
  <w:footnote w:type="continuationSeparator" w:id="0">
    <w:p w:rsidR="00663895" w:rsidRDefault="00663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0468"/>
    <w:multiLevelType w:val="hybridMultilevel"/>
    <w:tmpl w:val="CA385862"/>
    <w:lvl w:ilvl="0" w:tplc="04090015">
      <w:start w:val="5"/>
      <w:numFmt w:val="upperLetter"/>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91016C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47F07629"/>
    <w:multiLevelType w:val="singleLevel"/>
    <w:tmpl w:val="A5066F78"/>
    <w:lvl w:ilvl="0">
      <w:start w:val="1"/>
      <w:numFmt w:val="upperRoman"/>
      <w:lvlText w:val="%1."/>
      <w:lvlJc w:val="left"/>
      <w:pPr>
        <w:tabs>
          <w:tab w:val="num" w:pos="0"/>
        </w:tabs>
        <w:ind w:hanging="720"/>
      </w:pPr>
      <w:rPr>
        <w:rFonts w:cs="Times New Roman" w:hint="default"/>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4F"/>
    <w:rsid w:val="000B288A"/>
    <w:rsid w:val="0022657E"/>
    <w:rsid w:val="00237FBF"/>
    <w:rsid w:val="00255DBA"/>
    <w:rsid w:val="00373372"/>
    <w:rsid w:val="00392F54"/>
    <w:rsid w:val="003F07D5"/>
    <w:rsid w:val="00663895"/>
    <w:rsid w:val="006A6AB1"/>
    <w:rsid w:val="006F382C"/>
    <w:rsid w:val="00700B7E"/>
    <w:rsid w:val="007F4CA5"/>
    <w:rsid w:val="008A3D4F"/>
    <w:rsid w:val="009E685B"/>
    <w:rsid w:val="00C3220B"/>
    <w:rsid w:val="00CE7CFF"/>
    <w:rsid w:val="00D7644F"/>
    <w:rsid w:val="00DB37DC"/>
    <w:rsid w:val="00EC6AB3"/>
    <w:rsid w:val="00F01CBD"/>
    <w:rsid w:val="00F5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New" w:hAnsi="Courier New" w:cs="Courier New"/>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Courier New" w:hAnsi="Courier New" w:cs="Courier New"/>
      <w:sz w:val="20"/>
      <w:szCs w:val="20"/>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Courier New" w:hAnsi="Courier New" w:cs="Courier New"/>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ind w:left="720" w:right="720" w:hanging="720"/>
    </w:pPr>
  </w:style>
  <w:style w:type="paragraph" w:styleId="TOC2">
    <w:name w:val="toc 2"/>
    <w:basedOn w:val="Normal"/>
    <w:next w:val="Normal"/>
    <w:autoRedefine/>
    <w:uiPriority w:val="99"/>
    <w:semiHidden/>
    <w:pPr>
      <w:tabs>
        <w:tab w:val="right" w:leader="dot" w:pos="9360"/>
      </w:tabs>
      <w:suppressAutoHyphens/>
      <w:ind w:left="1440" w:right="720" w:hanging="720"/>
    </w:pPr>
  </w:style>
  <w:style w:type="paragraph" w:styleId="TOC3">
    <w:name w:val="toc 3"/>
    <w:basedOn w:val="Normal"/>
    <w:next w:val="Normal"/>
    <w:autoRedefine/>
    <w:uiPriority w:val="99"/>
    <w:semiHidden/>
    <w:pPr>
      <w:tabs>
        <w:tab w:val="right" w:leader="dot" w:pos="9360"/>
      </w:tabs>
      <w:suppressAutoHyphens/>
      <w:ind w:left="2160" w:right="720" w:hanging="720"/>
    </w:pPr>
  </w:style>
  <w:style w:type="paragraph" w:styleId="TOC4">
    <w:name w:val="toc 4"/>
    <w:basedOn w:val="Normal"/>
    <w:next w:val="Normal"/>
    <w:autoRedefine/>
    <w:uiPriority w:val="99"/>
    <w:semiHidden/>
    <w:pPr>
      <w:tabs>
        <w:tab w:val="right" w:leader="dot" w:pos="9360"/>
      </w:tabs>
      <w:suppressAutoHyphens/>
      <w:ind w:left="2880" w:right="720" w:hanging="720"/>
    </w:pPr>
  </w:style>
  <w:style w:type="paragraph" w:styleId="TOC5">
    <w:name w:val="toc 5"/>
    <w:basedOn w:val="Normal"/>
    <w:next w:val="Normal"/>
    <w:autoRedefine/>
    <w:uiPriority w:val="99"/>
    <w:semiHidden/>
    <w:pPr>
      <w:tabs>
        <w:tab w:val="right" w:leader="dot" w:pos="9360"/>
      </w:tabs>
      <w:suppressAutoHyphens/>
      <w:ind w:left="3600" w:right="720" w:hanging="720"/>
    </w:pPr>
  </w:style>
  <w:style w:type="paragraph" w:styleId="TOC6">
    <w:name w:val="toc 6"/>
    <w:basedOn w:val="Normal"/>
    <w:next w:val="Normal"/>
    <w:autoRedefine/>
    <w:uiPriority w:val="99"/>
    <w:semiHidden/>
    <w:pPr>
      <w:tabs>
        <w:tab w:val="right" w:pos="9360"/>
      </w:tabs>
      <w:suppressAutoHyphens/>
      <w:ind w:left="720" w:hanging="720"/>
    </w:pPr>
  </w:style>
  <w:style w:type="paragraph" w:styleId="TOC7">
    <w:name w:val="toc 7"/>
    <w:basedOn w:val="Normal"/>
    <w:next w:val="Normal"/>
    <w:autoRedefine/>
    <w:uiPriority w:val="99"/>
    <w:semiHidden/>
    <w:pPr>
      <w:suppressAutoHyphens/>
      <w:ind w:left="720" w:hanging="720"/>
    </w:pPr>
  </w:style>
  <w:style w:type="paragraph" w:styleId="TOC8">
    <w:name w:val="toc 8"/>
    <w:basedOn w:val="Normal"/>
    <w:next w:val="Normal"/>
    <w:autoRedefine/>
    <w:uiPriority w:val="99"/>
    <w:semiHidden/>
    <w:pPr>
      <w:tabs>
        <w:tab w:val="right" w:pos="9360"/>
      </w:tabs>
      <w:suppressAutoHyphens/>
      <w:ind w:left="720" w:hanging="720"/>
    </w:pPr>
  </w:style>
  <w:style w:type="paragraph" w:styleId="TOC9">
    <w:name w:val="toc 9"/>
    <w:basedOn w:val="Normal"/>
    <w:next w:val="Normal"/>
    <w:autoRedefine/>
    <w:uiPriority w:val="99"/>
    <w:semiHidden/>
    <w:pPr>
      <w:tabs>
        <w:tab w:val="right" w:leader="dot" w:pos="9360"/>
      </w:tabs>
      <w:suppressAutoHyphens/>
      <w:ind w:left="720" w:hanging="720"/>
    </w:pPr>
  </w:style>
  <w:style w:type="paragraph" w:styleId="Index1">
    <w:name w:val="index 1"/>
    <w:basedOn w:val="Normal"/>
    <w:next w:val="Normal"/>
    <w:autoRedefine/>
    <w:uiPriority w:val="99"/>
    <w:semiHidden/>
    <w:pPr>
      <w:tabs>
        <w:tab w:val="right" w:leader="dot" w:pos="9360"/>
      </w:tabs>
      <w:suppressAutoHyphens/>
      <w:ind w:left="1440" w:right="720" w:hanging="1440"/>
    </w:pPr>
  </w:style>
  <w:style w:type="paragraph" w:styleId="Index2">
    <w:name w:val="index 2"/>
    <w:basedOn w:val="Normal"/>
    <w:next w:val="Normal"/>
    <w:autoRedefine/>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BodyText">
    <w:name w:val="Body Text"/>
    <w:basedOn w:val="Normal"/>
    <w:link w:val="BodyTextChar"/>
    <w:uiPriority w:val="99"/>
    <w:pPr>
      <w:tabs>
        <w:tab w:val="center" w:pos="4680"/>
      </w:tabs>
      <w:suppressAutoHyphens/>
      <w:jc w:val="both"/>
    </w:pPr>
    <w:rPr>
      <w:noProof/>
      <w:sz w:val="22"/>
      <w:szCs w:val="22"/>
    </w:rPr>
  </w:style>
  <w:style w:type="character" w:customStyle="1" w:styleId="BodyTextChar">
    <w:name w:val="Body Text Char"/>
    <w:basedOn w:val="DefaultParagraphFont"/>
    <w:link w:val="BodyText"/>
    <w:uiPriority w:val="99"/>
    <w:semiHidden/>
    <w:locked/>
    <w:rPr>
      <w:rFonts w:ascii="Courier New" w:hAnsi="Courier New" w:cs="Courier New"/>
      <w:sz w:val="24"/>
      <w:szCs w:val="24"/>
    </w:rPr>
  </w:style>
  <w:style w:type="paragraph" w:styleId="BodyTextIndent3">
    <w:name w:val="Body Text Indent 3"/>
    <w:basedOn w:val="Normal"/>
    <w:link w:val="BodyTextIndent3Char"/>
    <w:uiPriority w:val="99"/>
    <w:pPr>
      <w:suppressAutoHyphens/>
      <w:ind w:left="1080" w:hanging="900"/>
    </w:pPr>
    <w:rPr>
      <w:sz w:val="22"/>
      <w:szCs w:val="22"/>
    </w:rPr>
  </w:style>
  <w:style w:type="character" w:customStyle="1" w:styleId="BodyTextIndent3Char">
    <w:name w:val="Body Text Indent 3 Char"/>
    <w:basedOn w:val="DefaultParagraphFont"/>
    <w:link w:val="BodyTextIndent3"/>
    <w:uiPriority w:val="99"/>
    <w:semiHidden/>
    <w:locked/>
    <w:rPr>
      <w:rFonts w:ascii="Courier New" w:hAnsi="Courier New" w:cs="Courier New"/>
      <w:sz w:val="16"/>
      <w:szCs w:val="16"/>
    </w:rPr>
  </w:style>
  <w:style w:type="paragraph" w:styleId="BodyTextIndent">
    <w:name w:val="Body Text Indent"/>
    <w:basedOn w:val="Normal"/>
    <w:link w:val="BodyTextInden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rPr>
      <w:sz w:val="22"/>
      <w:szCs w:val="22"/>
    </w:rPr>
  </w:style>
  <w:style w:type="character" w:customStyle="1" w:styleId="BodyTextIndentChar">
    <w:name w:val="Body Text Indent Char"/>
    <w:basedOn w:val="DefaultParagraphFont"/>
    <w:link w:val="BodyTextIndent"/>
    <w:uiPriority w:val="99"/>
    <w:semiHidden/>
    <w:locked/>
    <w:rPr>
      <w:rFonts w:ascii="Courier New" w:hAnsi="Courier New" w:cs="Courier New"/>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4"/>
      <w:szCs w:val="24"/>
    </w:rPr>
  </w:style>
  <w:style w:type="paragraph" w:styleId="BalloonText">
    <w:name w:val="Balloon Text"/>
    <w:basedOn w:val="Normal"/>
    <w:link w:val="BalloonTextChar"/>
    <w:uiPriority w:val="99"/>
    <w:semiHidden/>
    <w:unhideWhenUsed/>
    <w:rsid w:val="00237F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7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New" w:hAnsi="Courier New" w:cs="Courier New"/>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Courier New" w:hAnsi="Courier New" w:cs="Courier New"/>
      <w:sz w:val="20"/>
      <w:szCs w:val="20"/>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Courier New" w:hAnsi="Courier New" w:cs="Courier New"/>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ind w:left="720" w:right="720" w:hanging="720"/>
    </w:pPr>
  </w:style>
  <w:style w:type="paragraph" w:styleId="TOC2">
    <w:name w:val="toc 2"/>
    <w:basedOn w:val="Normal"/>
    <w:next w:val="Normal"/>
    <w:autoRedefine/>
    <w:uiPriority w:val="99"/>
    <w:semiHidden/>
    <w:pPr>
      <w:tabs>
        <w:tab w:val="right" w:leader="dot" w:pos="9360"/>
      </w:tabs>
      <w:suppressAutoHyphens/>
      <w:ind w:left="1440" w:right="720" w:hanging="720"/>
    </w:pPr>
  </w:style>
  <w:style w:type="paragraph" w:styleId="TOC3">
    <w:name w:val="toc 3"/>
    <w:basedOn w:val="Normal"/>
    <w:next w:val="Normal"/>
    <w:autoRedefine/>
    <w:uiPriority w:val="99"/>
    <w:semiHidden/>
    <w:pPr>
      <w:tabs>
        <w:tab w:val="right" w:leader="dot" w:pos="9360"/>
      </w:tabs>
      <w:suppressAutoHyphens/>
      <w:ind w:left="2160" w:right="720" w:hanging="720"/>
    </w:pPr>
  </w:style>
  <w:style w:type="paragraph" w:styleId="TOC4">
    <w:name w:val="toc 4"/>
    <w:basedOn w:val="Normal"/>
    <w:next w:val="Normal"/>
    <w:autoRedefine/>
    <w:uiPriority w:val="99"/>
    <w:semiHidden/>
    <w:pPr>
      <w:tabs>
        <w:tab w:val="right" w:leader="dot" w:pos="9360"/>
      </w:tabs>
      <w:suppressAutoHyphens/>
      <w:ind w:left="2880" w:right="720" w:hanging="720"/>
    </w:pPr>
  </w:style>
  <w:style w:type="paragraph" w:styleId="TOC5">
    <w:name w:val="toc 5"/>
    <w:basedOn w:val="Normal"/>
    <w:next w:val="Normal"/>
    <w:autoRedefine/>
    <w:uiPriority w:val="99"/>
    <w:semiHidden/>
    <w:pPr>
      <w:tabs>
        <w:tab w:val="right" w:leader="dot" w:pos="9360"/>
      </w:tabs>
      <w:suppressAutoHyphens/>
      <w:ind w:left="3600" w:right="720" w:hanging="720"/>
    </w:pPr>
  </w:style>
  <w:style w:type="paragraph" w:styleId="TOC6">
    <w:name w:val="toc 6"/>
    <w:basedOn w:val="Normal"/>
    <w:next w:val="Normal"/>
    <w:autoRedefine/>
    <w:uiPriority w:val="99"/>
    <w:semiHidden/>
    <w:pPr>
      <w:tabs>
        <w:tab w:val="right" w:pos="9360"/>
      </w:tabs>
      <w:suppressAutoHyphens/>
      <w:ind w:left="720" w:hanging="720"/>
    </w:pPr>
  </w:style>
  <w:style w:type="paragraph" w:styleId="TOC7">
    <w:name w:val="toc 7"/>
    <w:basedOn w:val="Normal"/>
    <w:next w:val="Normal"/>
    <w:autoRedefine/>
    <w:uiPriority w:val="99"/>
    <w:semiHidden/>
    <w:pPr>
      <w:suppressAutoHyphens/>
      <w:ind w:left="720" w:hanging="720"/>
    </w:pPr>
  </w:style>
  <w:style w:type="paragraph" w:styleId="TOC8">
    <w:name w:val="toc 8"/>
    <w:basedOn w:val="Normal"/>
    <w:next w:val="Normal"/>
    <w:autoRedefine/>
    <w:uiPriority w:val="99"/>
    <w:semiHidden/>
    <w:pPr>
      <w:tabs>
        <w:tab w:val="right" w:pos="9360"/>
      </w:tabs>
      <w:suppressAutoHyphens/>
      <w:ind w:left="720" w:hanging="720"/>
    </w:pPr>
  </w:style>
  <w:style w:type="paragraph" w:styleId="TOC9">
    <w:name w:val="toc 9"/>
    <w:basedOn w:val="Normal"/>
    <w:next w:val="Normal"/>
    <w:autoRedefine/>
    <w:uiPriority w:val="99"/>
    <w:semiHidden/>
    <w:pPr>
      <w:tabs>
        <w:tab w:val="right" w:leader="dot" w:pos="9360"/>
      </w:tabs>
      <w:suppressAutoHyphens/>
      <w:ind w:left="720" w:hanging="720"/>
    </w:pPr>
  </w:style>
  <w:style w:type="paragraph" w:styleId="Index1">
    <w:name w:val="index 1"/>
    <w:basedOn w:val="Normal"/>
    <w:next w:val="Normal"/>
    <w:autoRedefine/>
    <w:uiPriority w:val="99"/>
    <w:semiHidden/>
    <w:pPr>
      <w:tabs>
        <w:tab w:val="right" w:leader="dot" w:pos="9360"/>
      </w:tabs>
      <w:suppressAutoHyphens/>
      <w:ind w:left="1440" w:right="720" w:hanging="1440"/>
    </w:pPr>
  </w:style>
  <w:style w:type="paragraph" w:styleId="Index2">
    <w:name w:val="index 2"/>
    <w:basedOn w:val="Normal"/>
    <w:next w:val="Normal"/>
    <w:autoRedefine/>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BodyText">
    <w:name w:val="Body Text"/>
    <w:basedOn w:val="Normal"/>
    <w:link w:val="BodyTextChar"/>
    <w:uiPriority w:val="99"/>
    <w:pPr>
      <w:tabs>
        <w:tab w:val="center" w:pos="4680"/>
      </w:tabs>
      <w:suppressAutoHyphens/>
      <w:jc w:val="both"/>
    </w:pPr>
    <w:rPr>
      <w:noProof/>
      <w:sz w:val="22"/>
      <w:szCs w:val="22"/>
    </w:rPr>
  </w:style>
  <w:style w:type="character" w:customStyle="1" w:styleId="BodyTextChar">
    <w:name w:val="Body Text Char"/>
    <w:basedOn w:val="DefaultParagraphFont"/>
    <w:link w:val="BodyText"/>
    <w:uiPriority w:val="99"/>
    <w:semiHidden/>
    <w:locked/>
    <w:rPr>
      <w:rFonts w:ascii="Courier New" w:hAnsi="Courier New" w:cs="Courier New"/>
      <w:sz w:val="24"/>
      <w:szCs w:val="24"/>
    </w:rPr>
  </w:style>
  <w:style w:type="paragraph" w:styleId="BodyTextIndent3">
    <w:name w:val="Body Text Indent 3"/>
    <w:basedOn w:val="Normal"/>
    <w:link w:val="BodyTextIndent3Char"/>
    <w:uiPriority w:val="99"/>
    <w:pPr>
      <w:suppressAutoHyphens/>
      <w:ind w:left="1080" w:hanging="900"/>
    </w:pPr>
    <w:rPr>
      <w:sz w:val="22"/>
      <w:szCs w:val="22"/>
    </w:rPr>
  </w:style>
  <w:style w:type="character" w:customStyle="1" w:styleId="BodyTextIndent3Char">
    <w:name w:val="Body Text Indent 3 Char"/>
    <w:basedOn w:val="DefaultParagraphFont"/>
    <w:link w:val="BodyTextIndent3"/>
    <w:uiPriority w:val="99"/>
    <w:semiHidden/>
    <w:locked/>
    <w:rPr>
      <w:rFonts w:ascii="Courier New" w:hAnsi="Courier New" w:cs="Courier New"/>
      <w:sz w:val="16"/>
      <w:szCs w:val="16"/>
    </w:rPr>
  </w:style>
  <w:style w:type="paragraph" w:styleId="BodyTextIndent">
    <w:name w:val="Body Text Indent"/>
    <w:basedOn w:val="Normal"/>
    <w:link w:val="BodyTextInden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rPr>
      <w:sz w:val="22"/>
      <w:szCs w:val="22"/>
    </w:rPr>
  </w:style>
  <w:style w:type="character" w:customStyle="1" w:styleId="BodyTextIndentChar">
    <w:name w:val="Body Text Indent Char"/>
    <w:basedOn w:val="DefaultParagraphFont"/>
    <w:link w:val="BodyTextIndent"/>
    <w:uiPriority w:val="99"/>
    <w:semiHidden/>
    <w:locked/>
    <w:rPr>
      <w:rFonts w:ascii="Courier New" w:hAnsi="Courier New" w:cs="Courier New"/>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4"/>
      <w:szCs w:val="24"/>
    </w:rPr>
  </w:style>
  <w:style w:type="paragraph" w:styleId="BalloonText">
    <w:name w:val="Balloon Text"/>
    <w:basedOn w:val="Normal"/>
    <w:link w:val="BalloonTextChar"/>
    <w:uiPriority w:val="99"/>
    <w:semiHidden/>
    <w:unhideWhenUsed/>
    <w:rsid w:val="00237F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7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vt:lpstr>
    </vt:vector>
  </TitlesOfParts>
  <Company>DELHI, NY 13753</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annual report</dc:subject>
  <dc:creator>vpaa office</dc:creator>
  <dc:description>D AR:  AA:5/87:rev 5/93 fm\ar (Alt R) ;    STATE UNIVERSITY OF NEW YORK ;  COLLEGE OF TECHNOLOGY AT DELHI ;  Delhi, New York  13753 ;  FACULTY ANNUAL REPORT/PERFORMANCE PROGRAM ;  (for period June 1,  to May 31, )  ; Faculty Member:       Department:</dc:description>
  <cp:lastModifiedBy>Weingates, Alayna S.</cp:lastModifiedBy>
  <cp:revision>2</cp:revision>
  <cp:lastPrinted>2012-04-19T12:35:00Z</cp:lastPrinted>
  <dcterms:created xsi:type="dcterms:W3CDTF">2012-04-20T18:15:00Z</dcterms:created>
  <dcterms:modified xsi:type="dcterms:W3CDTF">2012-04-20T18:15:00Z</dcterms:modified>
</cp:coreProperties>
</file>